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853" w:rsidRPr="001678F5" w:rsidRDefault="00B60853" w:rsidP="00B60853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>Exercise 4</w:t>
      </w:r>
    </w:p>
    <w:p w:rsidR="00B60853" w:rsidRDefault="00B60853" w:rsidP="00205E18">
      <w:pPr>
        <w:tabs>
          <w:tab w:val="left" w:pos="360"/>
          <w:tab w:val="left" w:pos="720"/>
          <w:tab w:val="left" w:pos="1080"/>
        </w:tabs>
        <w:ind w:left="360" w:hanging="360"/>
      </w:pPr>
    </w:p>
    <w:p w:rsidR="00205E18" w:rsidRDefault="00B60853" w:rsidP="00205E18">
      <w:pPr>
        <w:tabs>
          <w:tab w:val="left" w:pos="360"/>
          <w:tab w:val="left" w:pos="720"/>
          <w:tab w:val="left" w:pos="1080"/>
        </w:tabs>
        <w:ind w:left="360" w:hanging="360"/>
      </w:pPr>
      <w:r>
        <w:t>A</w:t>
      </w:r>
      <w:r w:rsidR="00205E18">
        <w:t>.</w:t>
      </w:r>
      <w:r w:rsidR="00205E18">
        <w:tab/>
        <w:t xml:space="preserve">Using the seed suggested in the output from </w:t>
      </w:r>
      <w:r w:rsidR="001405F0">
        <w:t>Exercise 2</w:t>
      </w:r>
      <w:bookmarkStart w:id="0" w:name="_GoBack"/>
      <w:bookmarkEnd w:id="0"/>
      <w:r w:rsidR="00205E18">
        <w:t>, add a grouping variable for year to the model fit in Exercise 1.  Do not impose measurement invariance across groups (i.e., fit an unrestricted latent class model with multiple groups).</w:t>
      </w:r>
    </w:p>
    <w:p w:rsidR="00205E18" w:rsidRDefault="00205E18" w:rsidP="00205E18">
      <w:pPr>
        <w:tabs>
          <w:tab w:val="left" w:pos="360"/>
        </w:tabs>
      </w:pPr>
    </w:p>
    <w:p w:rsidR="00205E18" w:rsidRDefault="00B60853" w:rsidP="00205E18">
      <w:pPr>
        <w:tabs>
          <w:tab w:val="left" w:pos="360"/>
        </w:tabs>
        <w:ind w:left="360" w:hanging="360"/>
      </w:pPr>
      <w:r>
        <w:t>B</w:t>
      </w:r>
      <w:r w:rsidR="00205E18">
        <w:t>.</w:t>
      </w:r>
      <w:r w:rsidR="00205E18">
        <w:tab/>
        <w:t xml:space="preserve">Impose measurement invariance across groups on the model fit in </w:t>
      </w:r>
      <w:r>
        <w:t>(A)</w:t>
      </w:r>
      <w:r w:rsidR="00205E18">
        <w:t xml:space="preserve">. </w:t>
      </w:r>
    </w:p>
    <w:p w:rsidR="00205E18" w:rsidRDefault="00205E18" w:rsidP="00205E18">
      <w:pPr>
        <w:tabs>
          <w:tab w:val="left" w:pos="360"/>
        </w:tabs>
        <w:ind w:left="360" w:hanging="360"/>
      </w:pPr>
    </w:p>
    <w:p w:rsidR="00205E18" w:rsidRDefault="00205E18" w:rsidP="00205E18">
      <w:pPr>
        <w:numPr>
          <w:ilvl w:val="0"/>
          <w:numId w:val="1"/>
        </w:numPr>
        <w:tabs>
          <w:tab w:val="left" w:pos="360"/>
        </w:tabs>
        <w:ind w:left="720" w:hanging="360"/>
      </w:pPr>
      <w:r>
        <w:t xml:space="preserve">Test whether measurement invariance holds across groups.  Report the test statistic, </w:t>
      </w:r>
      <w:r>
        <w:rPr>
          <w:i/>
        </w:rPr>
        <w:t>df</w:t>
      </w:r>
      <w:r>
        <w:t xml:space="preserve">, and </w:t>
      </w:r>
      <w:r>
        <w:rPr>
          <w:i/>
        </w:rPr>
        <w:t>p</w:t>
      </w:r>
      <w:r w:rsidRPr="00E77012">
        <w:t>-</w:t>
      </w:r>
      <w:r>
        <w:t>value for the test.  What do you conclude?</w:t>
      </w:r>
    </w:p>
    <w:p w:rsidR="00205E18" w:rsidRDefault="00205E18" w:rsidP="00205E18">
      <w:pPr>
        <w:tabs>
          <w:tab w:val="left" w:pos="360"/>
        </w:tabs>
        <w:ind w:left="720"/>
      </w:pPr>
    </w:p>
    <w:p w:rsidR="001C09C7" w:rsidRDefault="00205E18" w:rsidP="00B60853">
      <w:pPr>
        <w:pStyle w:val="ListParagraph"/>
        <w:numPr>
          <w:ilvl w:val="0"/>
          <w:numId w:val="1"/>
        </w:numPr>
        <w:tabs>
          <w:tab w:val="left" w:pos="360"/>
        </w:tabs>
        <w:ind w:left="720" w:hanging="360"/>
      </w:pPr>
      <w:r>
        <w:t>Interpret all parameters in the appropriate model.</w:t>
      </w:r>
    </w:p>
    <w:sectPr w:rsidR="001C0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4046D"/>
    <w:multiLevelType w:val="hybridMultilevel"/>
    <w:tmpl w:val="BA34E110"/>
    <w:lvl w:ilvl="0" w:tplc="BB44BE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E18"/>
    <w:rsid w:val="001405F0"/>
    <w:rsid w:val="001C09C7"/>
    <w:rsid w:val="00205E18"/>
    <w:rsid w:val="00AC76BB"/>
    <w:rsid w:val="00B60853"/>
    <w:rsid w:val="00D5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4E6F1"/>
  <w15:docId w15:val="{F10A7356-88D8-4F8A-8B5D-569DFC8B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 C Bray</dc:creator>
  <cp:lastModifiedBy>Bethany Bray</cp:lastModifiedBy>
  <cp:revision>5</cp:revision>
  <dcterms:created xsi:type="dcterms:W3CDTF">2013-05-20T17:10:00Z</dcterms:created>
  <dcterms:modified xsi:type="dcterms:W3CDTF">2017-04-12T18:40:00Z</dcterms:modified>
</cp:coreProperties>
</file>