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E63E2"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bookmarkStart w:id="0" w:name="_GoBack"/>
      <w:bookmarkEnd w:id="0"/>
      <w:r>
        <w:rPr>
          <w:rFonts w:ascii="SAS Monospace" w:hAnsi="SAS Monospace" w:cs="SAS Monospace"/>
          <w:sz w:val="16"/>
          <w:szCs w:val="16"/>
        </w:rPr>
        <w:t xml:space="preserve">                                  5 Class Model </w:t>
      </w:r>
      <w:r w:rsidR="005B46BE">
        <w:rPr>
          <w:rFonts w:ascii="SAS Monospace" w:hAnsi="SAS Monospace" w:cs="SAS Monospace"/>
          <w:sz w:val="16"/>
          <w:szCs w:val="16"/>
        </w:rPr>
        <w:t>-</w:t>
      </w:r>
      <w:r>
        <w:rPr>
          <w:rFonts w:ascii="SAS Monospace" w:hAnsi="SAS Monospace" w:cs="SAS Monospace"/>
          <w:sz w:val="16"/>
          <w:szCs w:val="16"/>
        </w:rPr>
        <w:t xml:space="preserve"> Delinquency</w:t>
      </w:r>
    </w:p>
    <w:p w14:paraId="3FCAA8B9" w14:textId="77777777" w:rsidR="005B46BE" w:rsidRDefault="005B46BE" w:rsidP="00817130">
      <w:pPr>
        <w:autoSpaceDE w:val="0"/>
        <w:autoSpaceDN w:val="0"/>
        <w:adjustRightInd w:val="0"/>
        <w:spacing w:after="0" w:line="240" w:lineRule="auto"/>
        <w:rPr>
          <w:rFonts w:ascii="SAS Monospace" w:hAnsi="SAS Monospace" w:cs="SAS Monospace"/>
          <w:sz w:val="16"/>
          <w:szCs w:val="16"/>
        </w:rPr>
      </w:pPr>
    </w:p>
    <w:p w14:paraId="5CB78FF5"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Data Summary, Model Information, and Fit Statistics (EM Algorithm)</w:t>
      </w:r>
    </w:p>
    <w:p w14:paraId="091A802D" w14:textId="77777777" w:rsidR="00817130" w:rsidRDefault="007D3E22" w:rsidP="00817130">
      <w:pPr>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40320" behindDoc="0" locked="0" layoutInCell="1" allowOverlap="1" wp14:anchorId="611CF0A0" wp14:editId="2E480A8F">
                <wp:simplePos x="0" y="0"/>
                <wp:positionH relativeFrom="column">
                  <wp:posOffset>4044950</wp:posOffset>
                </wp:positionH>
                <wp:positionV relativeFrom="paragraph">
                  <wp:posOffset>141605</wp:posOffset>
                </wp:positionV>
                <wp:extent cx="2360930" cy="717550"/>
                <wp:effectExtent l="19050" t="19050" r="2286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17550"/>
                        </a:xfrm>
                        <a:prstGeom prst="rect">
                          <a:avLst/>
                        </a:prstGeom>
                        <a:solidFill>
                          <a:srgbClr val="FFFFFF"/>
                        </a:solidFill>
                        <a:ln w="38100">
                          <a:solidFill>
                            <a:srgbClr val="FFFF00"/>
                          </a:solidFill>
                          <a:miter lim="800000"/>
                          <a:headEnd/>
                          <a:tailEnd/>
                        </a:ln>
                      </wps:spPr>
                      <wps:txbx>
                        <w:txbxContent>
                          <w:p w14:paraId="56BCEADB" w14:textId="77777777" w:rsidR="003228AB" w:rsidRDefault="003228AB" w:rsidP="003228AB">
                            <w:r>
                              <w:t>There were no missing data in this example, so the number of subjects in the dataset and analysis are the same.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11CF0A0" id="_x0000_t202" coordsize="21600,21600" o:spt="202" path="m,l,21600r21600,l21600,xe">
                <v:stroke joinstyle="miter"/>
                <v:path gradientshapeok="t" o:connecttype="rect"/>
              </v:shapetype>
              <v:shape id="Text Box 2" o:spid="_x0000_s1026" type="#_x0000_t202" style="position:absolute;margin-left:318.5pt;margin-top:11.15pt;width:185.9pt;height:56.5pt;z-index:25164032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" strokecolor="yellow" strokeweight="3pt">
                <v:textbox>
                  <w:txbxContent>
                    <w:p w14:paraId="56BCEADB" w14:textId="77777777" w:rsidR="003228AB" w:rsidRDefault="003228AB" w:rsidP="003228AB">
                      <w:r>
                        <w:t>There were no missing data in this example, so the number of subjects in the dataset and analysis are the same.</w:t>
                      </w:r>
                    </w:p>
                  </w:txbxContent>
                </v:textbox>
                <w10:wrap type="square"/>
              </v:shape>
            </w:pict>
          </mc:Fallback>
        </mc:AlternateContent>
      </w:r>
    </w:p>
    <w:p w14:paraId="58B3ED7A"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09AA44D4"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641F34E2" w14:textId="77777777" w:rsidR="00817130" w:rsidRPr="003228AB" w:rsidRDefault="00817130" w:rsidP="003228AB">
      <w:pPr>
        <w:shd w:val="clear" w:color="auto" w:fill="FFFF0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Number of subjects in dataset:        3000</w:t>
      </w:r>
    </w:p>
    <w:p w14:paraId="1C3CA0F7" w14:textId="77777777" w:rsidR="00817130" w:rsidRDefault="00817130" w:rsidP="003228AB">
      <w:pPr>
        <w:shd w:val="clear" w:color="auto" w:fill="FFFF0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Number of subjects in analysis:       3000</w:t>
      </w:r>
    </w:p>
    <w:p w14:paraId="5CF7D58E"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2AC8A0C6" w14:textId="77777777" w:rsidR="00817130" w:rsidRPr="003228AB" w:rsidRDefault="003A2A67" w:rsidP="003228AB">
      <w:pPr>
        <w:shd w:val="clear" w:color="auto" w:fill="92D05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noProof/>
          <w:sz w:val="16"/>
          <w:szCs w:val="16"/>
        </w:rPr>
        <mc:AlternateContent>
          <mc:Choice Requires="wps">
            <w:drawing>
              <wp:anchor distT="45720" distB="45720" distL="114300" distR="114300" simplePos="0" relativeHeight="251645440" behindDoc="0" locked="0" layoutInCell="1" allowOverlap="1" wp14:anchorId="40FB5EAA" wp14:editId="066B6BAA">
                <wp:simplePos x="0" y="0"/>
                <wp:positionH relativeFrom="column">
                  <wp:posOffset>4041775</wp:posOffset>
                </wp:positionH>
                <wp:positionV relativeFrom="paragraph">
                  <wp:posOffset>90170</wp:posOffset>
                </wp:positionV>
                <wp:extent cx="2360930" cy="1475740"/>
                <wp:effectExtent l="19050" t="19050" r="2286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75740"/>
                        </a:xfrm>
                        <a:prstGeom prst="rect">
                          <a:avLst/>
                        </a:prstGeom>
                        <a:solidFill>
                          <a:srgbClr val="FFFFFF"/>
                        </a:solidFill>
                        <a:ln w="38100">
                          <a:solidFill>
                            <a:srgbClr val="92D050"/>
                          </a:solidFill>
                          <a:miter lim="800000"/>
                          <a:headEnd/>
                          <a:tailEnd/>
                        </a:ln>
                      </wps:spPr>
                      <wps:txbx>
                        <w:txbxContent>
                          <w:p w14:paraId="6AC37861" w14:textId="77777777" w:rsidR="003228AB" w:rsidRDefault="003228AB" w:rsidP="003228AB">
                            <w:r>
                              <w:t xml:space="preserve">The program echoes back some information so that you can check the number of indicators, response categories, </w:t>
                            </w:r>
                            <w:r w:rsidR="006F181D">
                              <w:t xml:space="preserve">times, </w:t>
                            </w:r>
                            <w:r>
                              <w:t xml:space="preserve">groups, and </w:t>
                            </w:r>
                            <w:r w:rsidR="003A2A67">
                              <w:t>statuses</w:t>
                            </w:r>
                            <w:r>
                              <w:t xml:space="preserve">. It also reminds you that you used a dataset to </w:t>
                            </w:r>
                            <w:r w:rsidR="0023484F">
                              <w:t>provid</w:t>
                            </w:r>
                            <w:r>
                              <w:t xml:space="preserve">e starting values.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0FB5EAA" id="_x0000_s1027" type="#_x0000_t202" style="position:absolute;margin-left:318.25pt;margin-top:7.1pt;width:185.9pt;height:116.2pt;z-index:2516454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" strokecolor="#92d050" strokeweight="3pt">
                <v:textbox>
                  <w:txbxContent>
                    <w:p w14:paraId="6AC37861" w14:textId="77777777" w:rsidR="003228AB" w:rsidRDefault="003228AB" w:rsidP="003228AB">
                      <w:r>
                        <w:t xml:space="preserve">The program echoes back some information so that you can check the number of indicators, response categories, </w:t>
                      </w:r>
                      <w:r w:rsidR="006F181D">
                        <w:t xml:space="preserve">times, </w:t>
                      </w:r>
                      <w:r>
                        <w:t xml:space="preserve">groups, and </w:t>
                      </w:r>
                      <w:r w:rsidR="003A2A67">
                        <w:t>statuses</w:t>
                      </w:r>
                      <w:r>
                        <w:t xml:space="preserve">. It also reminds you that you used a dataset to </w:t>
                      </w:r>
                      <w:r w:rsidR="0023484F">
                        <w:t>provid</w:t>
                      </w:r>
                      <w:r>
                        <w:t xml:space="preserve">e starting values. </w:t>
                      </w:r>
                    </w:p>
                  </w:txbxContent>
                </v:textbox>
                <w10:wrap type="square"/>
              </v:shape>
            </w:pict>
          </mc:Fallback>
        </mc:AlternateContent>
      </w:r>
      <w:r w:rsidR="00817130" w:rsidRPr="003228AB">
        <w:rPr>
          <w:rFonts w:ascii="SAS Monospace" w:hAnsi="SAS Monospace" w:cs="SAS Monospace"/>
          <w:sz w:val="16"/>
          <w:szCs w:val="16"/>
        </w:rPr>
        <w:t>Number of measurement items per time:    6</w:t>
      </w:r>
    </w:p>
    <w:p w14:paraId="6DCC8CE4" w14:textId="77777777" w:rsidR="00817130" w:rsidRPr="003228AB"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Response categories per item:            2 2 2 2 2 2</w:t>
      </w:r>
    </w:p>
    <w:p w14:paraId="5B45F32C" w14:textId="77777777" w:rsidR="00817130" w:rsidRPr="003228AB"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Number of occasions (times):             2</w:t>
      </w:r>
    </w:p>
    <w:p w14:paraId="258ED200" w14:textId="77777777" w:rsidR="00817130" w:rsidRPr="003228AB"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Number of groups in the data:            1</w:t>
      </w:r>
    </w:p>
    <w:p w14:paraId="731B1CDE" w14:textId="77777777" w:rsidR="00817130"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r w:rsidRPr="003228AB">
        <w:rPr>
          <w:rFonts w:ascii="SAS Monospace" w:hAnsi="SAS Monospace" w:cs="SAS Monospace"/>
          <w:sz w:val="16"/>
          <w:szCs w:val="16"/>
        </w:rPr>
        <w:t>Number of latent statuses:               5</w:t>
      </w:r>
    </w:p>
    <w:p w14:paraId="722F6CCD" w14:textId="77777777" w:rsidR="00817130"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p>
    <w:p w14:paraId="206DF3EE" w14:textId="77777777" w:rsidR="00817130" w:rsidRDefault="00817130" w:rsidP="003228AB">
      <w:pPr>
        <w:shd w:val="clear" w:color="auto" w:fill="92D05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Starting values were provided via a dataset.</w:t>
      </w:r>
    </w:p>
    <w:p w14:paraId="3533A3E3"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19231EAC"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Parameter restrictions: Rho (measurement) parameters were constrained to be equal across time.</w:t>
      </w:r>
    </w:p>
    <w:p w14:paraId="735C72D7"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p>
    <w:p w14:paraId="3CAE9173" w14:textId="77777777" w:rsidR="00817130" w:rsidRDefault="006F181D" w:rsidP="003228AB">
      <w:pPr>
        <w:shd w:val="clear" w:color="auto" w:fill="00B0F0"/>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50560" behindDoc="0" locked="0" layoutInCell="1" allowOverlap="1" wp14:anchorId="57895C47" wp14:editId="4BA5F1E0">
                <wp:simplePos x="0" y="0"/>
                <wp:positionH relativeFrom="column">
                  <wp:posOffset>4064000</wp:posOffset>
                </wp:positionH>
                <wp:positionV relativeFrom="paragraph">
                  <wp:posOffset>86632</wp:posOffset>
                </wp:positionV>
                <wp:extent cx="2443480" cy="1854200"/>
                <wp:effectExtent l="19050" t="19050" r="1397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1854200"/>
                        </a:xfrm>
                        <a:prstGeom prst="rect">
                          <a:avLst/>
                        </a:prstGeom>
                        <a:solidFill>
                          <a:srgbClr val="FFFFFF"/>
                        </a:solidFill>
                        <a:ln w="38100">
                          <a:solidFill>
                            <a:srgbClr val="00B0F0"/>
                          </a:solidFill>
                          <a:miter lim="800000"/>
                          <a:headEnd/>
                          <a:tailEnd/>
                        </a:ln>
                      </wps:spPr>
                      <wps:txbx>
                        <w:txbxContent>
                          <w:p w14:paraId="34B1074B" w14:textId="77777777" w:rsidR="003228AB" w:rsidRDefault="003228AB" w:rsidP="003228AB">
                            <w:r>
                              <w:t xml:space="preserve">The program reminds you that you constrained the rho parameters to be equal across time in the model. For this model, the EM algorithm converged in 349 iterations. Finally, it also reminds you the settings for the convergence criteria. Be sure to check the SAS log to make sure your model converged!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7895C47" id="_x0000_s1028" type="#_x0000_t202" style="position:absolute;margin-left:320pt;margin-top:6.8pt;width:192.4pt;height:146pt;z-index:25165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" strokecolor="#00b0f0" strokeweight="3pt">
                <v:textbox>
                  <w:txbxContent>
                    <w:p w14:paraId="34B1074B" w14:textId="77777777" w:rsidR="003228AB" w:rsidRDefault="003228AB" w:rsidP="003228AB">
                      <w:r>
                        <w:t xml:space="preserve">The program reminds you that you constrained the rho parameters to be equal across time in the model. For this model, the EM algorithm converged in 349 iterations. Finally, it also reminds you the settings for the convergence criteria. Be sure to check the SAS log to make sure your model converged! </w:t>
                      </w:r>
                    </w:p>
                  </w:txbxContent>
                </v:textbox>
                <w10:wrap type="square"/>
              </v:shape>
            </w:pict>
          </mc:Fallback>
        </mc:AlternateContent>
      </w:r>
      <w:r w:rsidR="00817130">
        <w:rPr>
          <w:rFonts w:ascii="SAS Monospace" w:hAnsi="SAS Monospace" w:cs="SAS Monospace"/>
          <w:sz w:val="16"/>
          <w:szCs w:val="16"/>
        </w:rPr>
        <w:t>The model converged in 349 iterations.</w:t>
      </w:r>
    </w:p>
    <w:p w14:paraId="100EBF9F"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p>
    <w:p w14:paraId="20D9FE3F"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Maximum number of iterations: 5000</w:t>
      </w:r>
    </w:p>
    <w:p w14:paraId="65FB754D"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Convergence method: maximum absolute deviation (MAD)</w:t>
      </w:r>
    </w:p>
    <w:p w14:paraId="7ACFF092" w14:textId="77777777" w:rsidR="00817130" w:rsidRDefault="00817130" w:rsidP="003228AB">
      <w:pPr>
        <w:shd w:val="clear" w:color="auto" w:fill="00B0F0"/>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Convergence criterion:  0.000001000</w:t>
      </w:r>
    </w:p>
    <w:p w14:paraId="164D1CEF"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275BB519"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w:t>
      </w:r>
    </w:p>
    <w:p w14:paraId="043F435F"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Fit statistics:</w:t>
      </w:r>
    </w:p>
    <w:p w14:paraId="0A084B56"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w:t>
      </w:r>
    </w:p>
    <w:p w14:paraId="7B3EE214"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p>
    <w:p w14:paraId="3674102E" w14:textId="77777777" w:rsidR="00817130" w:rsidRDefault="00817130" w:rsidP="003228AB">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Log-likelihood:    -19437.82</w:t>
      </w:r>
    </w:p>
    <w:p w14:paraId="1D9D7261" w14:textId="77777777" w:rsidR="00817130" w:rsidRDefault="00817130" w:rsidP="003228AB">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G-squared:           2276.57</w:t>
      </w:r>
    </w:p>
    <w:p w14:paraId="3C39B986" w14:textId="77777777" w:rsidR="00817130" w:rsidRDefault="00817130" w:rsidP="003228AB">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AIC:                 2384.57</w:t>
      </w:r>
    </w:p>
    <w:p w14:paraId="0D8F0BB2" w14:textId="77777777" w:rsidR="00817130" w:rsidRDefault="00817130" w:rsidP="003228AB">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BIC:                 2708.91</w:t>
      </w:r>
    </w:p>
    <w:p w14:paraId="43C0601D" w14:textId="77777777" w:rsidR="00817130" w:rsidRDefault="006F181D" w:rsidP="003228AB">
      <w:pPr>
        <w:shd w:val="clear" w:color="auto" w:fill="B2A1C7" w:themeFill="accent4" w:themeFillTint="99"/>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52608" behindDoc="0" locked="0" layoutInCell="1" allowOverlap="1" wp14:anchorId="383CEF4C" wp14:editId="14B5170C">
                <wp:simplePos x="0" y="0"/>
                <wp:positionH relativeFrom="column">
                  <wp:posOffset>4047490</wp:posOffset>
                </wp:positionH>
                <wp:positionV relativeFrom="paragraph">
                  <wp:posOffset>29210</wp:posOffset>
                </wp:positionV>
                <wp:extent cx="2360930" cy="1489075"/>
                <wp:effectExtent l="19050" t="19050" r="22860" b="158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89075"/>
                        </a:xfrm>
                        <a:prstGeom prst="rect">
                          <a:avLst/>
                        </a:prstGeom>
                        <a:solidFill>
                          <a:srgbClr val="FFFFFF"/>
                        </a:solidFill>
                        <a:ln w="38100">
                          <a:solidFill>
                            <a:schemeClr val="accent4">
                              <a:lumMod val="60000"/>
                              <a:lumOff val="40000"/>
                            </a:schemeClr>
                          </a:solidFill>
                          <a:miter lim="800000"/>
                          <a:headEnd/>
                          <a:tailEnd/>
                        </a:ln>
                      </wps:spPr>
                      <wps:txbx>
                        <w:txbxContent>
                          <w:p w14:paraId="5007FBCD" w14:textId="77777777" w:rsidR="00AE30C3" w:rsidRDefault="003228AB" w:rsidP="006F181D">
                            <w:r>
                              <w:t>Model fit and selection criteria and the degrees of freedom are listed. When models with different numbers of latent statuses are compared, this information helps you select the optimal model for interpretation and further analysis.</w:t>
                            </w:r>
                            <w:r w:rsidR="00AE30C3">
                              <w:t xml:space="preserve"> </w:t>
                            </w:r>
                          </w:p>
                          <w:p w14:paraId="5D53D1A5" w14:textId="77777777" w:rsidR="00AE30C3" w:rsidRDefault="00AE30C3" w:rsidP="003228A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3CEF4C" id="Text Box 3" o:spid="_x0000_s1029" type="#_x0000_t202" style="position:absolute;margin-left:318.7pt;margin-top:2.3pt;width:185.9pt;height:117.25pt;z-index:2516526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" strokecolor="#b2a1c7 [1943]" strokeweight="3pt">
                <v:textbox>
                  <w:txbxContent>
                    <w:p w14:paraId="5007FBCD" w14:textId="77777777" w:rsidR="00AE30C3" w:rsidRDefault="003228AB" w:rsidP="006F181D">
                      <w:r>
                        <w:t>Model fit and selection criteria and the degrees of freedom are listed. When models with different numbers of latent statuses are compared, this information helps you select the optimal model for interpretation and further analysis.</w:t>
                      </w:r>
                      <w:r w:rsidR="00AE30C3">
                        <w:t xml:space="preserve"> </w:t>
                      </w:r>
                    </w:p>
                    <w:p w14:paraId="5D53D1A5" w14:textId="77777777" w:rsidR="00AE30C3" w:rsidRDefault="00AE30C3" w:rsidP="003228AB"/>
                  </w:txbxContent>
                </v:textbox>
                <w10:wrap type="square"/>
              </v:shape>
            </w:pict>
          </mc:Fallback>
        </mc:AlternateContent>
      </w:r>
      <w:r w:rsidR="00817130">
        <w:rPr>
          <w:rFonts w:ascii="SAS Monospace" w:hAnsi="SAS Monospace" w:cs="SAS Monospace"/>
          <w:sz w:val="16"/>
          <w:szCs w:val="16"/>
        </w:rPr>
        <w:t>Degrees of freedom:     4041</w:t>
      </w:r>
    </w:p>
    <w:p w14:paraId="46341812" w14:textId="77777777" w:rsidR="00817130" w:rsidRDefault="00817130"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br w:type="page"/>
      </w:r>
    </w:p>
    <w:p w14:paraId="578C34B8" w14:textId="77777777" w:rsidR="00817130" w:rsidRDefault="00AE30C3" w:rsidP="00817130">
      <w:pPr>
        <w:autoSpaceDE w:val="0"/>
        <w:autoSpaceDN w:val="0"/>
        <w:adjustRightInd w:val="0"/>
        <w:spacing w:after="0" w:line="240" w:lineRule="auto"/>
        <w:rPr>
          <w:rFonts w:ascii="SAS Monospace" w:hAnsi="SAS Monospace" w:cs="SAS Monospace"/>
          <w:sz w:val="16"/>
          <w:szCs w:val="16"/>
        </w:rPr>
      </w:pPr>
      <w:r w:rsidRPr="002B58C2">
        <w:rPr>
          <w:rFonts w:ascii="SAS Monospace" w:hAnsi="SAS Monospace" w:cs="SAS Monospace"/>
          <w:noProof/>
          <w:sz w:val="16"/>
          <w:szCs w:val="16"/>
        </w:rPr>
        <w:lastRenderedPageBreak/>
        <mc:AlternateContent>
          <mc:Choice Requires="wps">
            <w:drawing>
              <wp:anchor distT="45720" distB="45720" distL="114300" distR="114300" simplePos="0" relativeHeight="251657728" behindDoc="0" locked="0" layoutInCell="1" allowOverlap="1" wp14:anchorId="20D94721" wp14:editId="4A8A7B54">
                <wp:simplePos x="0" y="0"/>
                <wp:positionH relativeFrom="column">
                  <wp:posOffset>4630148</wp:posOffset>
                </wp:positionH>
                <wp:positionV relativeFrom="paragraph">
                  <wp:posOffset>19050</wp:posOffset>
                </wp:positionV>
                <wp:extent cx="2273300" cy="2444750"/>
                <wp:effectExtent l="19050" t="19050" r="1270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2444750"/>
                        </a:xfrm>
                        <a:prstGeom prst="rect">
                          <a:avLst/>
                        </a:prstGeom>
                        <a:noFill/>
                        <a:ln w="38100">
                          <a:solidFill>
                            <a:schemeClr val="accent6">
                              <a:lumMod val="40000"/>
                              <a:lumOff val="60000"/>
                            </a:schemeClr>
                          </a:solidFill>
                          <a:miter lim="800000"/>
                          <a:headEnd/>
                          <a:tailEnd/>
                        </a:ln>
                      </wps:spPr>
                      <wps:txbx>
                        <w:txbxContent>
                          <w:p w14:paraId="24F590DA" w14:textId="77777777" w:rsidR="008B6223" w:rsidRDefault="00AE30C3" w:rsidP="008B6223">
                            <w:r>
                              <w:t xml:space="preserve">Estimated prevalences </w:t>
                            </w:r>
                            <w:r w:rsidR="0023484F">
                              <w:t xml:space="preserve">of </w:t>
                            </w:r>
                            <w:r>
                              <w:t>latent statuses, also know</w:t>
                            </w:r>
                            <w:r w:rsidR="006F181D">
                              <w:t>n</w:t>
                            </w:r>
                            <w:r>
                              <w:t xml:space="preserve"> as status membership probabilities. These are the proportions of the population expected to be members of the statuses at each time point. For example, only 7.46% of the population are expected to be in Status 1 at Time 1. By Time 2, 24.15% of the population are </w:t>
                            </w:r>
                            <w:r w:rsidR="006F181D">
                              <w:t>expected</w:t>
                            </w:r>
                            <w:r>
                              <w:t xml:space="preserve"> to be in Status 1. At both time points, Status 3 is the largest.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D94721" id="Text Box 4" o:spid="_x0000_s1030" type="#_x0000_t202" style="position:absolute;margin-left:364.6pt;margin-top:1.5pt;width:179pt;height:19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" filled="f" strokecolor="#fbd4b4 [1305]" strokeweight="3pt">
                <v:textbox>
                  <w:txbxContent>
                    <w:p w14:paraId="24F590DA" w14:textId="77777777" w:rsidR="008B6223" w:rsidRDefault="00AE30C3" w:rsidP="008B6223">
                      <w:r>
                        <w:t xml:space="preserve">Estimated prevalences </w:t>
                      </w:r>
                      <w:r w:rsidR="0023484F">
                        <w:t xml:space="preserve">of </w:t>
                      </w:r>
                      <w:r>
                        <w:t>latent statuses, also know</w:t>
                      </w:r>
                      <w:r w:rsidR="006F181D">
                        <w:t>n</w:t>
                      </w:r>
                      <w:r>
                        <w:t xml:space="preserve"> as status membership probabilities. These are the proportions of the population expected to be members of the statuses at each time point. For example, only 7.46% of the population are expected to be in Status 1 at Time 1. By Time 2, 24.15% of the population are </w:t>
                      </w:r>
                      <w:r w:rsidR="006F181D">
                        <w:t>expected</w:t>
                      </w:r>
                      <w:r>
                        <w:t xml:space="preserve"> to be in Status 1. At both time points, Status 3 is the largest.</w:t>
                      </w:r>
                    </w:p>
                  </w:txbxContent>
                </v:textbox>
                <w10:wrap type="square"/>
              </v:shape>
            </w:pict>
          </mc:Fallback>
        </mc:AlternateContent>
      </w:r>
      <w:r w:rsidR="00817130">
        <w:rPr>
          <w:rFonts w:ascii="SAS Monospace" w:hAnsi="SAS Monospace" w:cs="SAS Monospace"/>
          <w:sz w:val="16"/>
          <w:szCs w:val="16"/>
        </w:rPr>
        <w:t xml:space="preserve">                                  5 Class Model </w:t>
      </w:r>
      <w:r w:rsidR="005B46BE">
        <w:rPr>
          <w:rFonts w:ascii="SAS Monospace" w:hAnsi="SAS Monospace" w:cs="SAS Monospace"/>
          <w:sz w:val="16"/>
          <w:szCs w:val="16"/>
        </w:rPr>
        <w:t>-</w:t>
      </w:r>
      <w:r w:rsidR="00817130">
        <w:rPr>
          <w:rFonts w:ascii="SAS Monospace" w:hAnsi="SAS Monospace" w:cs="SAS Monospace"/>
          <w:sz w:val="16"/>
          <w:szCs w:val="16"/>
        </w:rPr>
        <w:t xml:space="preserve"> Delinquency</w:t>
      </w:r>
    </w:p>
    <w:p w14:paraId="38CF49F1" w14:textId="77777777" w:rsidR="005B46BE" w:rsidRDefault="005B46BE" w:rsidP="00DF4538">
      <w:pPr>
        <w:autoSpaceDE w:val="0"/>
        <w:autoSpaceDN w:val="0"/>
        <w:adjustRightInd w:val="0"/>
        <w:spacing w:after="0" w:line="240" w:lineRule="auto"/>
        <w:ind w:left="-630"/>
        <w:rPr>
          <w:rFonts w:ascii="SAS Monospace" w:hAnsi="SAS Monospace" w:cs="SAS Monospace"/>
          <w:sz w:val="16"/>
          <w:szCs w:val="16"/>
        </w:rPr>
      </w:pPr>
    </w:p>
    <w:p w14:paraId="035466E4"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Parameter Estimates</w:t>
      </w:r>
    </w:p>
    <w:p w14:paraId="57FBDF1E" w14:textId="77777777" w:rsidR="00817130" w:rsidRDefault="00817130" w:rsidP="006F181D">
      <w:pPr>
        <w:autoSpaceDE w:val="0"/>
        <w:autoSpaceDN w:val="0"/>
        <w:adjustRightInd w:val="0"/>
        <w:spacing w:after="0" w:line="240" w:lineRule="auto"/>
        <w:ind w:left="-630"/>
        <w:rPr>
          <w:rFonts w:ascii="SAS Monospace" w:hAnsi="SAS Monospace" w:cs="SAS Monospace"/>
          <w:sz w:val="16"/>
          <w:szCs w:val="16"/>
        </w:rPr>
      </w:pPr>
    </w:p>
    <w:p w14:paraId="74AB54C5" w14:textId="77777777" w:rsidR="00817130" w:rsidRDefault="00817130" w:rsidP="00DF4538">
      <w:pPr>
        <w:shd w:val="clear" w:color="auto" w:fill="FBD4B4" w:themeFill="accent6"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Delta estimates (status membership probabilities):</w:t>
      </w:r>
    </w:p>
    <w:p w14:paraId="6BDFF65C" w14:textId="77777777" w:rsidR="00817130" w:rsidRDefault="00817130" w:rsidP="00DF4538">
      <w:pPr>
        <w:shd w:val="clear" w:color="auto" w:fill="FBD4B4" w:themeFill="accent6"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Status:                    1          2          3          4          5</w:t>
      </w:r>
    </w:p>
    <w:p w14:paraId="09FB1DBD" w14:textId="77777777" w:rsidR="00817130" w:rsidRDefault="00817130" w:rsidP="00DF4538">
      <w:pPr>
        <w:shd w:val="clear" w:color="auto" w:fill="FBD4B4" w:themeFill="accent6"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Time  1     :       0.0746     0.2081     0.3088     0.1788     0.2297</w:t>
      </w:r>
    </w:p>
    <w:p w14:paraId="01B087F2" w14:textId="77777777" w:rsidR="00817130" w:rsidRDefault="00817130" w:rsidP="00DF4538">
      <w:pPr>
        <w:shd w:val="clear" w:color="auto" w:fill="FBD4B4" w:themeFill="accent6"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Time  2     :       0.2415     0.1990     0.2994     0.1220     0.1382</w:t>
      </w:r>
    </w:p>
    <w:p w14:paraId="6C5C0FCD"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p>
    <w:p w14:paraId="22D710DB"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Tau estimates (transition probabilities):</w:t>
      </w:r>
    </w:p>
    <w:p w14:paraId="2FAE62D3"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Time   1 latent status (rows) by</w:t>
      </w:r>
    </w:p>
    <w:p w14:paraId="5011F425"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Time   2 latent status (columns)</w:t>
      </w:r>
    </w:p>
    <w:p w14:paraId="5BD011D2" w14:textId="77777777" w:rsidR="00817130" w:rsidRDefault="006F181D"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noProof/>
          <w:sz w:val="16"/>
          <w:szCs w:val="16"/>
        </w:rPr>
        <mc:AlternateContent>
          <mc:Choice Requires="wps">
            <w:drawing>
              <wp:anchor distT="0" distB="0" distL="114300" distR="114300" simplePos="0" relativeHeight="251679232" behindDoc="0" locked="0" layoutInCell="1" allowOverlap="1" wp14:anchorId="3DAA2427" wp14:editId="4339AF74">
                <wp:simplePos x="0" y="0"/>
                <wp:positionH relativeFrom="column">
                  <wp:posOffset>2228850</wp:posOffset>
                </wp:positionH>
                <wp:positionV relativeFrom="paragraph">
                  <wp:posOffset>101600</wp:posOffset>
                </wp:positionV>
                <wp:extent cx="476250" cy="1714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47625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FB42FEB" id="Rectangle 9" o:spid="_x0000_s1026" style="position:absolute;margin-left:175.5pt;margin-top:8pt;width:37.5pt;height:13.5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" filled="f" strokecolor="black [3213]" strokeweight="2pt"/>
            </w:pict>
          </mc:Fallback>
        </mc:AlternateContent>
      </w:r>
      <w:r w:rsidR="00817130">
        <w:rPr>
          <w:rFonts w:ascii="SAS Monospace" w:hAnsi="SAS Monospace" w:cs="SAS Monospace"/>
          <w:sz w:val="16"/>
          <w:szCs w:val="16"/>
        </w:rPr>
        <w:t xml:space="preserve">                           1          2          3          4          5</w:t>
      </w:r>
    </w:p>
    <w:p w14:paraId="58489215" w14:textId="77777777" w:rsidR="00817130" w:rsidRDefault="007C3E1D"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noProof/>
          <w:sz w:val="16"/>
          <w:szCs w:val="16"/>
        </w:rPr>
        <mc:AlternateContent>
          <mc:Choice Requires="wps">
            <w:drawing>
              <wp:anchor distT="0" distB="0" distL="114300" distR="114300" simplePos="0" relativeHeight="251680256" behindDoc="0" locked="0" layoutInCell="1" allowOverlap="1" wp14:anchorId="170CD354" wp14:editId="6213FD5A">
                <wp:simplePos x="0" y="0"/>
                <wp:positionH relativeFrom="column">
                  <wp:posOffset>2733675</wp:posOffset>
                </wp:positionH>
                <wp:positionV relativeFrom="paragraph">
                  <wp:posOffset>26035</wp:posOffset>
                </wp:positionV>
                <wp:extent cx="1971675" cy="2171700"/>
                <wp:effectExtent l="38100" t="76200" r="9525" b="19050"/>
                <wp:wrapNone/>
                <wp:docPr id="10" name="Elbow Connector 10"/>
                <wp:cNvGraphicFramePr/>
                <a:graphic xmlns:a="http://schemas.openxmlformats.org/drawingml/2006/main">
                  <a:graphicData uri="http://schemas.microsoft.com/office/word/2010/wordprocessingShape">
                    <wps:wsp>
                      <wps:cNvCnPr/>
                      <wps:spPr>
                        <a:xfrm flipH="1" flipV="1">
                          <a:off x="0" y="0"/>
                          <a:ext cx="1971675" cy="2171700"/>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B99352C"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0" o:spid="_x0000_s1026" type="#_x0000_t34" style="position:absolute;margin-left:215.25pt;margin-top:2.05pt;width:155.25pt;height:171pt;flip:x y;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" strokecolor="black [3213]">
                <v:stroke endarrow="block"/>
              </v:shape>
            </w:pict>
          </mc:Fallback>
        </mc:AlternateContent>
      </w:r>
      <w:r w:rsidR="00817130">
        <w:rPr>
          <w:rFonts w:ascii="SAS Monospace" w:hAnsi="SAS Monospace" w:cs="SAS Monospace"/>
          <w:sz w:val="16"/>
          <w:szCs w:val="16"/>
        </w:rPr>
        <w:t xml:space="preserve">        1     :       0.8569     0.0892     </w:t>
      </w:r>
      <w:r w:rsidR="00817130" w:rsidRPr="006F181D">
        <w:rPr>
          <w:rFonts w:ascii="SAS Monospace" w:hAnsi="SAS Monospace" w:cs="SAS Monospace"/>
          <w:sz w:val="16"/>
          <w:szCs w:val="16"/>
        </w:rPr>
        <w:t xml:space="preserve">0.0411     </w:t>
      </w:r>
      <w:r w:rsidR="00817130">
        <w:rPr>
          <w:rFonts w:ascii="SAS Monospace" w:hAnsi="SAS Monospace" w:cs="SAS Monospace"/>
          <w:sz w:val="16"/>
          <w:szCs w:val="16"/>
        </w:rPr>
        <w:t>0.0127     0.0000</w:t>
      </w:r>
    </w:p>
    <w:p w14:paraId="731925F0"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2     :       0.1301     0.6390     0.0608     0.1190     0.0511</w:t>
      </w:r>
    </w:p>
    <w:p w14:paraId="26D16120"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3     :       0.1691     0.0515     0.6593     0.0902     0.0298</w:t>
      </w:r>
    </w:p>
    <w:p w14:paraId="4987C2B2"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4     :       0.4040     0.1564     0.0545     0.2935     0.0915</w:t>
      </w:r>
    </w:p>
    <w:p w14:paraId="7844F7BC" w14:textId="77777777" w:rsidR="00817130" w:rsidRDefault="00817130" w:rsidP="00DF4538">
      <w:pPr>
        <w:shd w:val="clear" w:color="auto" w:fill="E5B8B7" w:themeFill="accent2"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5     :       0.1134     0.0675     0.3060     0.0693     0.4439</w:t>
      </w:r>
    </w:p>
    <w:p w14:paraId="08E0D5AC" w14:textId="77777777" w:rsidR="00817130" w:rsidRDefault="006F181D" w:rsidP="00DF4538">
      <w:pPr>
        <w:autoSpaceDE w:val="0"/>
        <w:autoSpaceDN w:val="0"/>
        <w:adjustRightInd w:val="0"/>
        <w:spacing w:after="0" w:line="240" w:lineRule="auto"/>
        <w:ind w:left="-630"/>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mc:AlternateContent>
          <mc:Choice Requires="wps">
            <w:drawing>
              <wp:anchor distT="45720" distB="45720" distL="114300" distR="114300" simplePos="0" relativeHeight="251666944" behindDoc="0" locked="0" layoutInCell="1" allowOverlap="1" wp14:anchorId="7D421A1D" wp14:editId="6BF0D048">
                <wp:simplePos x="0" y="0"/>
                <wp:positionH relativeFrom="column">
                  <wp:posOffset>4629150</wp:posOffset>
                </wp:positionH>
                <wp:positionV relativeFrom="paragraph">
                  <wp:posOffset>28575</wp:posOffset>
                </wp:positionV>
                <wp:extent cx="2292350" cy="3898900"/>
                <wp:effectExtent l="19050" t="19050" r="12700" b="254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3898900"/>
                        </a:xfrm>
                        <a:prstGeom prst="rect">
                          <a:avLst/>
                        </a:prstGeom>
                        <a:solidFill>
                          <a:srgbClr val="FFFFFF"/>
                        </a:solidFill>
                        <a:ln w="38100">
                          <a:solidFill>
                            <a:schemeClr val="accent2">
                              <a:lumMod val="60000"/>
                              <a:lumOff val="40000"/>
                            </a:schemeClr>
                          </a:solidFill>
                          <a:miter lim="800000"/>
                          <a:headEnd/>
                          <a:tailEnd/>
                        </a:ln>
                      </wps:spPr>
                      <wps:txbx>
                        <w:txbxContent>
                          <w:p w14:paraId="7B769752" w14:textId="77777777" w:rsidR="007C3E1D" w:rsidRDefault="00AE30C3" w:rsidP="00AE30C3">
                            <w:r>
                              <w:t>Estimated transiti</w:t>
                            </w:r>
                            <w:r w:rsidR="006F181D">
                              <w:t>on probabilities</w:t>
                            </w:r>
                            <w:r>
                              <w:t xml:space="preserve">. </w:t>
                            </w:r>
                            <w:r w:rsidR="006F181D">
                              <w:t xml:space="preserve">These are the proportions of the population expected to be members of the statuses at Time </w:t>
                            </w:r>
                            <w:r w:rsidR="006F181D" w:rsidRPr="006F181D">
                              <w:rPr>
                                <w:i/>
                              </w:rPr>
                              <w:t>t</w:t>
                            </w:r>
                            <w:r w:rsidR="006F181D">
                              <w:t xml:space="preserve">+1 (columns) conditional on membership at Time </w:t>
                            </w:r>
                            <w:r w:rsidR="006F181D">
                              <w:rPr>
                                <w:i/>
                              </w:rPr>
                              <w:t xml:space="preserve">t </w:t>
                            </w:r>
                            <w:r w:rsidR="006F181D">
                              <w:t xml:space="preserve">(rows). </w:t>
                            </w:r>
                          </w:p>
                          <w:p w14:paraId="0F980FB7" w14:textId="77777777" w:rsidR="007C3E1D" w:rsidRDefault="00DF4538" w:rsidP="00AE30C3">
                            <w:r>
                              <w:t xml:space="preserve">As an example, </w:t>
                            </w:r>
                            <w:r w:rsidR="006F181D">
                              <w:t>among those who start</w:t>
                            </w:r>
                            <w:r w:rsidR="007C3E1D">
                              <w:t>ed</w:t>
                            </w:r>
                            <w:r w:rsidR="006F181D">
                              <w:t xml:space="preserve"> off in Status 1 at Time 1, 4.11% transition</w:t>
                            </w:r>
                            <w:r w:rsidR="007C3E1D">
                              <w:t>ed</w:t>
                            </w:r>
                            <w:r w:rsidR="006F181D">
                              <w:t xml:space="preserve"> to Status 3 at Time 2.</w:t>
                            </w:r>
                            <w:r>
                              <w:t xml:space="preserve"> </w:t>
                            </w:r>
                            <w:r w:rsidR="007C3E1D">
                              <w:t>(F</w:t>
                            </w:r>
                            <w:r>
                              <w:t xml:space="preserve">ound by following </w:t>
                            </w:r>
                            <w:r w:rsidR="0023484F">
                              <w:t>the 1</w:t>
                            </w:r>
                            <w:r w:rsidR="0023484F" w:rsidRPr="0023484F">
                              <w:rPr>
                                <w:vertAlign w:val="superscript"/>
                              </w:rPr>
                              <w:t>st</w:t>
                            </w:r>
                            <w:r w:rsidR="0023484F">
                              <w:t xml:space="preserve"> row </w:t>
                            </w:r>
                            <w:r>
                              <w:t>to the 3</w:t>
                            </w:r>
                            <w:r w:rsidRPr="00DF4538">
                              <w:rPr>
                                <w:vertAlign w:val="superscript"/>
                              </w:rPr>
                              <w:t>rd</w:t>
                            </w:r>
                            <w:r>
                              <w:t xml:space="preserve"> column.</w:t>
                            </w:r>
                            <w:r w:rsidR="007C3E1D">
                              <w:t>)</w:t>
                            </w:r>
                            <w:r>
                              <w:t xml:space="preserve"> </w:t>
                            </w:r>
                          </w:p>
                          <w:p w14:paraId="579F9ABF" w14:textId="77777777" w:rsidR="00AE30C3" w:rsidRDefault="007C3E1D" w:rsidP="00AE30C3">
                            <w:r>
                              <w:t xml:space="preserve">Entries along the diagonal of this matrix can sometimes be thought of as “stability” parameters, because they represent the proportions of the population expected to be in the same status at Time </w:t>
                            </w:r>
                            <w:r w:rsidRPr="007C3E1D">
                              <w:rPr>
                                <w:i/>
                              </w:rPr>
                              <w:t>t</w:t>
                            </w:r>
                            <w:r>
                              <w:t xml:space="preserve">+1 as at Time </w:t>
                            </w:r>
                            <w:r w:rsidRPr="007C3E1D">
                              <w:rPr>
                                <w:i/>
                              </w:rPr>
                              <w:t>t</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D421A1D" id="Text Box 5" o:spid="_x0000_s1031" type="#_x0000_t202" style="position:absolute;left:0;text-align:left;margin-left:364.5pt;margin-top:2.25pt;width:180.5pt;height:307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" strokecolor="#d99594 [1941]" strokeweight="3pt">
                <v:textbox>
                  <w:txbxContent>
                    <w:p w14:paraId="7B769752" w14:textId="77777777" w:rsidR="007C3E1D" w:rsidRDefault="00AE30C3" w:rsidP="00AE30C3">
                      <w:r>
                        <w:t>Estimated transiti</w:t>
                      </w:r>
                      <w:r w:rsidR="006F181D">
                        <w:t>on probabilities</w:t>
                      </w:r>
                      <w:r>
                        <w:t xml:space="preserve">. </w:t>
                      </w:r>
                      <w:r w:rsidR="006F181D">
                        <w:t xml:space="preserve">These are the proportions of the population expected to be members of the statuses at Time </w:t>
                      </w:r>
                      <w:r w:rsidR="006F181D" w:rsidRPr="006F181D">
                        <w:rPr>
                          <w:i/>
                        </w:rPr>
                        <w:t>t</w:t>
                      </w:r>
                      <w:r w:rsidR="006F181D">
                        <w:t xml:space="preserve">+1 (columns) conditional on membership at Time </w:t>
                      </w:r>
                      <w:r w:rsidR="006F181D">
                        <w:rPr>
                          <w:i/>
                        </w:rPr>
                        <w:t xml:space="preserve">t </w:t>
                      </w:r>
                      <w:r w:rsidR="006F181D">
                        <w:t xml:space="preserve">(rows). </w:t>
                      </w:r>
                    </w:p>
                    <w:p w14:paraId="0F980FB7" w14:textId="77777777" w:rsidR="007C3E1D" w:rsidRDefault="00DF4538" w:rsidP="00AE30C3">
                      <w:r>
                        <w:t xml:space="preserve">As an example, </w:t>
                      </w:r>
                      <w:r w:rsidR="006F181D">
                        <w:t>among those who start</w:t>
                      </w:r>
                      <w:r w:rsidR="007C3E1D">
                        <w:t>ed</w:t>
                      </w:r>
                      <w:r w:rsidR="006F181D">
                        <w:t xml:space="preserve"> off in Status 1 at Time 1, 4.11% transition</w:t>
                      </w:r>
                      <w:r w:rsidR="007C3E1D">
                        <w:t>ed</w:t>
                      </w:r>
                      <w:r w:rsidR="006F181D">
                        <w:t xml:space="preserve"> to Status 3 at Time 2.</w:t>
                      </w:r>
                      <w:r>
                        <w:t xml:space="preserve"> </w:t>
                      </w:r>
                      <w:r w:rsidR="007C3E1D">
                        <w:t>(F</w:t>
                      </w:r>
                      <w:r>
                        <w:t xml:space="preserve">ound by following </w:t>
                      </w:r>
                      <w:r w:rsidR="0023484F">
                        <w:t>the 1</w:t>
                      </w:r>
                      <w:r w:rsidR="0023484F" w:rsidRPr="0023484F">
                        <w:rPr>
                          <w:vertAlign w:val="superscript"/>
                        </w:rPr>
                        <w:t>st</w:t>
                      </w:r>
                      <w:r w:rsidR="0023484F">
                        <w:t xml:space="preserve"> row </w:t>
                      </w:r>
                      <w:r>
                        <w:t>to the 3</w:t>
                      </w:r>
                      <w:r w:rsidRPr="00DF4538">
                        <w:rPr>
                          <w:vertAlign w:val="superscript"/>
                        </w:rPr>
                        <w:t>rd</w:t>
                      </w:r>
                      <w:r>
                        <w:t xml:space="preserve"> column.</w:t>
                      </w:r>
                      <w:r w:rsidR="007C3E1D">
                        <w:t>)</w:t>
                      </w:r>
                      <w:r>
                        <w:t xml:space="preserve"> </w:t>
                      </w:r>
                    </w:p>
                    <w:p w14:paraId="579F9ABF" w14:textId="77777777" w:rsidR="00AE30C3" w:rsidRDefault="007C3E1D" w:rsidP="00AE30C3">
                      <w:r>
                        <w:t xml:space="preserve">Entries along the diagonal of this matrix can sometimes be thought of as “stability” parameters, because they represent the proportions of the population expected to be in the same status at Time </w:t>
                      </w:r>
                      <w:r w:rsidRPr="007C3E1D">
                        <w:rPr>
                          <w:i/>
                        </w:rPr>
                        <w:t>t</w:t>
                      </w:r>
                      <w:r>
                        <w:t xml:space="preserve">+1 as at Time </w:t>
                      </w:r>
                      <w:r w:rsidRPr="007C3E1D">
                        <w:rPr>
                          <w:i/>
                        </w:rPr>
                        <w:t>t</w:t>
                      </w:r>
                      <w:r>
                        <w:t xml:space="preserve">. </w:t>
                      </w:r>
                    </w:p>
                  </w:txbxContent>
                </v:textbox>
                <w10:wrap type="square"/>
              </v:shape>
            </w:pict>
          </mc:Fallback>
        </mc:AlternateContent>
      </w:r>
    </w:p>
    <w:p w14:paraId="3471CA07"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p>
    <w:p w14:paraId="0C603E45" w14:textId="77777777" w:rsidR="00817130" w:rsidRDefault="00817130" w:rsidP="00DA4134">
      <w:pPr>
        <w:shd w:val="clear" w:color="auto" w:fill="B8CCE4" w:themeFill="accent1"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Rho estimates (item-response probabilities):</w:t>
      </w:r>
    </w:p>
    <w:p w14:paraId="63419ABB" w14:textId="77777777" w:rsidR="00817130" w:rsidRDefault="00AE30C3" w:rsidP="00DA4134">
      <w:pPr>
        <w:shd w:val="clear" w:color="auto" w:fill="B8CCE4" w:themeFill="accent1" w:themeFillTint="66"/>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w:t>
      </w:r>
      <w:r w:rsidR="00817130">
        <w:rPr>
          <w:rFonts w:ascii="SAS Monospace" w:hAnsi="SAS Monospace" w:cs="SAS Monospace"/>
          <w:sz w:val="16"/>
          <w:szCs w:val="16"/>
        </w:rPr>
        <w:t>(All times)</w:t>
      </w:r>
    </w:p>
    <w:p w14:paraId="66D9E494"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Response category:  1:</w:t>
      </w:r>
    </w:p>
    <w:p w14:paraId="5022EA24" w14:textId="77777777" w:rsidR="00817130" w:rsidRDefault="0031227B"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noProof/>
          <w:sz w:val="16"/>
          <w:szCs w:val="16"/>
        </w:rPr>
        <mc:AlternateContent>
          <mc:Choice Requires="wps">
            <w:drawing>
              <wp:anchor distT="0" distB="0" distL="114300" distR="114300" simplePos="0" relativeHeight="251639295" behindDoc="0" locked="0" layoutInCell="1" allowOverlap="1" wp14:anchorId="253B94CB" wp14:editId="79C7F92C">
                <wp:simplePos x="0" y="0"/>
                <wp:positionH relativeFrom="column">
                  <wp:posOffset>876300</wp:posOffset>
                </wp:positionH>
                <wp:positionV relativeFrom="paragraph">
                  <wp:posOffset>130175</wp:posOffset>
                </wp:positionV>
                <wp:extent cx="476250" cy="1714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47625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85115B2" id="Rectangle 11" o:spid="_x0000_s1026" style="position:absolute;margin-left:69pt;margin-top:10.25pt;width:37.5pt;height:13.5pt;z-index:25163929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" filled="f" strokecolor="black [3213]" strokeweight="2pt"/>
            </w:pict>
          </mc:Fallback>
        </mc:AlternateContent>
      </w:r>
      <w:r w:rsidR="00817130">
        <w:rPr>
          <w:rFonts w:ascii="SAS Monospace" w:hAnsi="SAS Monospace" w:cs="SAS Monospace"/>
          <w:sz w:val="16"/>
          <w:szCs w:val="16"/>
        </w:rPr>
        <w:t>Status:                    1          2          3          4          5</w:t>
      </w:r>
    </w:p>
    <w:p w14:paraId="667D41E4" w14:textId="77777777" w:rsidR="00817130" w:rsidRDefault="0031227B"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noProof/>
          <w:sz w:val="16"/>
          <w:szCs w:val="16"/>
        </w:rPr>
        <mc:AlternateContent>
          <mc:Choice Requires="wps">
            <w:drawing>
              <wp:anchor distT="0" distB="0" distL="114300" distR="114300" simplePos="0" relativeHeight="251683328" behindDoc="0" locked="0" layoutInCell="1" allowOverlap="1" wp14:anchorId="754B9574" wp14:editId="6FB18630">
                <wp:simplePos x="0" y="0"/>
                <wp:positionH relativeFrom="column">
                  <wp:posOffset>1371599</wp:posOffset>
                </wp:positionH>
                <wp:positionV relativeFrom="paragraph">
                  <wp:posOffset>89535</wp:posOffset>
                </wp:positionV>
                <wp:extent cx="2667000" cy="3257550"/>
                <wp:effectExtent l="38100" t="76200" r="438150" b="19050"/>
                <wp:wrapNone/>
                <wp:docPr id="13" name="Elbow Connector 13"/>
                <wp:cNvGraphicFramePr/>
                <a:graphic xmlns:a="http://schemas.openxmlformats.org/drawingml/2006/main">
                  <a:graphicData uri="http://schemas.microsoft.com/office/word/2010/wordprocessingShape">
                    <wps:wsp>
                      <wps:cNvCnPr/>
                      <wps:spPr>
                        <a:xfrm flipH="1" flipV="1">
                          <a:off x="0" y="0"/>
                          <a:ext cx="2667000" cy="3257550"/>
                        </a:xfrm>
                        <a:prstGeom prst="bentConnector3">
                          <a:avLst>
                            <a:gd name="adj1" fmla="val -1536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A22662" id="Elbow Connector 13" o:spid="_x0000_s1026" type="#_x0000_t34" style="position:absolute;margin-left:108pt;margin-top:7.05pt;width:210pt;height:256.5pt;flip:x 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" adj="-3320" strokecolor="black [3213]">
                <v:stroke endarrow="block"/>
              </v:shape>
            </w:pict>
          </mc:Fallback>
        </mc:AlternateContent>
      </w:r>
      <w:r w:rsidR="00817130">
        <w:rPr>
          <w:rFonts w:ascii="SAS Monospace" w:hAnsi="SAS Monospace" w:cs="SAS Monospace"/>
          <w:sz w:val="16"/>
          <w:szCs w:val="16"/>
        </w:rPr>
        <w:t xml:space="preserve">  </w:t>
      </w:r>
      <w:r w:rsidR="00817130" w:rsidRPr="0031227B">
        <w:rPr>
          <w:rFonts w:ascii="SAS Monospace" w:hAnsi="SAS Monospace" w:cs="SAS Monospace"/>
          <w:sz w:val="16"/>
          <w:szCs w:val="16"/>
        </w:rPr>
        <w:t>LIE1        :       0.8291     0.1136     0</w:t>
      </w:r>
      <w:r w:rsidR="00817130">
        <w:rPr>
          <w:rFonts w:ascii="SAS Monospace" w:hAnsi="SAS Monospace" w:cs="SAS Monospace"/>
          <w:sz w:val="16"/>
          <w:szCs w:val="16"/>
        </w:rPr>
        <w:t>.3087     0.2485     0.1527</w:t>
      </w:r>
    </w:p>
    <w:p w14:paraId="6E55A75C"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ROWDY1      :       0.8731     0.5985     0.2251     0.5104     0.1484</w:t>
      </w:r>
    </w:p>
    <w:p w14:paraId="670264F6"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DAMAGE1     :       0.9522     0.9358     0.7200     0.9033     0.3286</w:t>
      </w:r>
    </w:p>
    <w:p w14:paraId="61E82AF9"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STL_STR1    :       0.9382     0.9632     0.9497     0.0610     0.0870</w:t>
      </w:r>
    </w:p>
    <w:p w14:paraId="22C58B18"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STL_SM1     :       0.9421     0.9771     0.9167     0.2776     0.1706</w:t>
      </w:r>
    </w:p>
    <w:p w14:paraId="0F75DC22"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FGHTGRP1    :       0.9640     0.9756     0.6050     0.8970     0.5113</w:t>
      </w:r>
    </w:p>
    <w:p w14:paraId="378AB19C"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p>
    <w:p w14:paraId="5ECC7C6C"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Response category:  2:</w:t>
      </w:r>
    </w:p>
    <w:p w14:paraId="65CE1166"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Status:                    1          2          3          4          5</w:t>
      </w:r>
    </w:p>
    <w:p w14:paraId="2D7E71EA"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LIE1        :       0.1709     0.8864     0.6913     0.7515     0.8473</w:t>
      </w:r>
    </w:p>
    <w:p w14:paraId="66E4DB26"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ROWDY1      :       0.1269     0.4015     0.7749     0.4896     0.8516</w:t>
      </w:r>
    </w:p>
    <w:p w14:paraId="74B82308"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DAMAGE1     :       0.0478     0.0642     0.2800     0.0967     0.6714</w:t>
      </w:r>
    </w:p>
    <w:p w14:paraId="5724EF21"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STL_STR1    :       0.0618     0.0368     0.0503     0.9390     0.9130</w:t>
      </w:r>
    </w:p>
    <w:p w14:paraId="3EF69D54" w14:textId="77777777" w:rsidR="00817130" w:rsidRDefault="00817130" w:rsidP="00DF4538">
      <w:pPr>
        <w:autoSpaceDE w:val="0"/>
        <w:autoSpaceDN w:val="0"/>
        <w:adjustRightInd w:val="0"/>
        <w:spacing w:after="0" w:line="240" w:lineRule="auto"/>
        <w:ind w:left="-630"/>
        <w:rPr>
          <w:rFonts w:ascii="SAS Monospace" w:hAnsi="SAS Monospace" w:cs="SAS Monospace"/>
          <w:sz w:val="16"/>
          <w:szCs w:val="16"/>
        </w:rPr>
      </w:pPr>
      <w:r>
        <w:rPr>
          <w:rFonts w:ascii="SAS Monospace" w:hAnsi="SAS Monospace" w:cs="SAS Monospace"/>
          <w:sz w:val="16"/>
          <w:szCs w:val="16"/>
        </w:rPr>
        <w:t xml:space="preserve">  STL_SM1     :       0.0579     0.0229     0.0833     0.7224     0.8294</w:t>
      </w:r>
    </w:p>
    <w:p w14:paraId="15FE7F47" w14:textId="77777777" w:rsidR="00817130" w:rsidRDefault="0031227B" w:rsidP="00DF4538">
      <w:pPr>
        <w:autoSpaceDE w:val="0"/>
        <w:autoSpaceDN w:val="0"/>
        <w:adjustRightInd w:val="0"/>
        <w:spacing w:after="0" w:line="240" w:lineRule="auto"/>
        <w:ind w:left="-630"/>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mc:AlternateContent>
          <mc:Choice Requires="wps">
            <w:drawing>
              <wp:anchor distT="45720" distB="45720" distL="114300" distR="114300" simplePos="0" relativeHeight="251682304" behindDoc="0" locked="0" layoutInCell="1" allowOverlap="1" wp14:anchorId="2A92802C" wp14:editId="514BE084">
                <wp:simplePos x="0" y="0"/>
                <wp:positionH relativeFrom="page">
                  <wp:posOffset>266700</wp:posOffset>
                </wp:positionH>
                <wp:positionV relativeFrom="paragraph">
                  <wp:posOffset>278130</wp:posOffset>
                </wp:positionV>
                <wp:extent cx="4695825" cy="2209800"/>
                <wp:effectExtent l="19050" t="19050" r="28575" b="1905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209800"/>
                        </a:xfrm>
                        <a:prstGeom prst="rect">
                          <a:avLst/>
                        </a:prstGeom>
                        <a:solidFill>
                          <a:srgbClr val="FFFFFF"/>
                        </a:solidFill>
                        <a:ln w="38100">
                          <a:solidFill>
                            <a:schemeClr val="accent1">
                              <a:lumMod val="40000"/>
                              <a:lumOff val="60000"/>
                            </a:schemeClr>
                          </a:solidFill>
                          <a:miter lim="800000"/>
                          <a:headEnd/>
                          <a:tailEnd/>
                        </a:ln>
                      </wps:spPr>
                      <wps:txbx>
                        <w:txbxContent>
                          <w:p w14:paraId="2C03D4DE" w14:textId="77777777" w:rsidR="0031227B" w:rsidRDefault="00594E13" w:rsidP="00594E13">
                            <w:r>
                              <w:t xml:space="preserve">Estimated item-response probabilities, also known as “rho parameters.” They are conditional on status membership and time, but here </w:t>
                            </w:r>
                            <w:r w:rsidR="0031227B">
                              <w:t xml:space="preserve">they </w:t>
                            </w:r>
                            <w:r>
                              <w:t xml:space="preserve">are constrained to be equal across time. They indicate how likely status members are to give particular responses to the items. </w:t>
                            </w:r>
                          </w:p>
                          <w:p w14:paraId="2A0A177A" w14:textId="77777777" w:rsidR="00594E13" w:rsidRDefault="00594E13" w:rsidP="00594E13">
                            <w:r>
                              <w:t>For example, because response category 1 means “no” for the item asking about whether they had lied to their parents about where they were (see the codebook provided in the</w:t>
                            </w:r>
                            <w:r w:rsidRPr="00594E13">
                              <w:rPr>
                                <w:rFonts w:cstheme="minorHAnsi"/>
                              </w:rPr>
                              <w:t xml:space="preserve"> </w:t>
                            </w:r>
                            <w:r>
                              <w:rPr>
                                <w:rFonts w:ascii="Courier New" w:hAnsi="Courier New" w:cs="Courier New"/>
                              </w:rPr>
                              <w:t>LTA-</w:t>
                            </w:r>
                            <w:r w:rsidR="0031227B">
                              <w:rPr>
                                <w:rFonts w:ascii="Courier New" w:hAnsi="Courier New" w:cs="Courier New"/>
                              </w:rPr>
                              <w:t>TC-</w:t>
                            </w:r>
                            <w:r>
                              <w:rPr>
                                <w:rFonts w:ascii="Courier New" w:hAnsi="Courier New" w:cs="Courier New"/>
                              </w:rPr>
                              <w:t>Exercise</w:t>
                            </w:r>
                            <w:r>
                              <w:t xml:space="preserve"> document), participants in </w:t>
                            </w:r>
                            <w:r w:rsidR="0031227B">
                              <w:t>Status</w:t>
                            </w:r>
                            <w:r>
                              <w:t xml:space="preserve"> 1 </w:t>
                            </w:r>
                            <w:r w:rsidR="0031227B">
                              <w:t>had</w:t>
                            </w:r>
                            <w:r>
                              <w:t xml:space="preserve"> a</w:t>
                            </w:r>
                            <w:r w:rsidR="0031227B">
                              <w:t>n</w:t>
                            </w:r>
                            <w:r>
                              <w:t xml:space="preserve"> 82.91% chance of responding that they had not lied to their parents about where they were or whom they were with. The rho parameters are used to interpret the classes.</w:t>
                            </w:r>
                          </w:p>
                          <w:p w14:paraId="60335A17" w14:textId="77777777" w:rsidR="00594E13" w:rsidRDefault="00594E13" w:rsidP="00594E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A92802C" id="Text Box 6" o:spid="_x0000_s1032" type="#_x0000_t202" style="position:absolute;left:0;text-align:left;margin-left:21pt;margin-top:21.9pt;width:369.75pt;height:174pt;z-index:2516823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" strokecolor="#b8cce4 [1300]" strokeweight="3pt">
                <v:textbox>
                  <w:txbxContent>
                    <w:p w14:paraId="2C03D4DE" w14:textId="77777777" w:rsidR="0031227B" w:rsidRDefault="00594E13" w:rsidP="00594E13">
                      <w:r>
                        <w:t>Estimated item-response probabilities, also known as “rho parameters.” They are conditional on status membership</w:t>
                      </w:r>
                      <w:r>
                        <w:t xml:space="preserve"> and time, but here </w:t>
                      </w:r>
                      <w:r w:rsidR="0031227B">
                        <w:t xml:space="preserve">they </w:t>
                      </w:r>
                      <w:r>
                        <w:t>are constrained to be equal across time</w:t>
                      </w:r>
                      <w:r>
                        <w:t xml:space="preserve">. They indicate how likely status members are to give particular responses to the items. </w:t>
                      </w:r>
                    </w:p>
                    <w:p w14:paraId="2A0A177A" w14:textId="77777777" w:rsidR="00594E13" w:rsidRDefault="00594E13" w:rsidP="00594E13">
                      <w:r>
                        <w:t>For example, because response category 1 means “no” for the item asking about whether they had lied to their parents about where they were (see the codebook provided in the</w:t>
                      </w:r>
                      <w:r w:rsidRPr="00594E13">
                        <w:rPr>
                          <w:rFonts w:cstheme="minorHAnsi"/>
                        </w:rPr>
                        <w:t xml:space="preserve"> </w:t>
                      </w:r>
                      <w:r>
                        <w:rPr>
                          <w:rFonts w:ascii="Courier New" w:hAnsi="Courier New" w:cs="Courier New"/>
                        </w:rPr>
                        <w:t>LTA-</w:t>
                      </w:r>
                      <w:r w:rsidR="0031227B">
                        <w:rPr>
                          <w:rFonts w:ascii="Courier New" w:hAnsi="Courier New" w:cs="Courier New"/>
                        </w:rPr>
                        <w:t>TC-</w:t>
                      </w:r>
                      <w:r>
                        <w:rPr>
                          <w:rFonts w:ascii="Courier New" w:hAnsi="Courier New" w:cs="Courier New"/>
                        </w:rPr>
                        <w:t>Exercise</w:t>
                      </w:r>
                      <w:r>
                        <w:t xml:space="preserve"> document), participants in </w:t>
                      </w:r>
                      <w:r w:rsidR="0031227B">
                        <w:t>Status</w:t>
                      </w:r>
                      <w:r>
                        <w:t xml:space="preserve"> 1 </w:t>
                      </w:r>
                      <w:r w:rsidR="0031227B">
                        <w:t>had</w:t>
                      </w:r>
                      <w:r>
                        <w:t xml:space="preserve"> a</w:t>
                      </w:r>
                      <w:r w:rsidR="0031227B">
                        <w:t>n</w:t>
                      </w:r>
                      <w:r>
                        <w:t xml:space="preserve"> 82.91% chance of responding that they had not lied to their parents about where they were or whom they were with. The rho parameters are used to interpret the classes.</w:t>
                      </w:r>
                    </w:p>
                    <w:p w14:paraId="60335A17" w14:textId="77777777" w:rsidR="00594E13" w:rsidRDefault="00594E13" w:rsidP="00594E13"/>
                  </w:txbxContent>
                </v:textbox>
                <w10:wrap type="square" anchorx="page"/>
              </v:shape>
            </w:pict>
          </mc:Fallback>
        </mc:AlternateContent>
      </w:r>
      <w:r w:rsidR="00817130">
        <w:rPr>
          <w:rFonts w:ascii="SAS Monospace" w:hAnsi="SAS Monospace" w:cs="SAS Monospace"/>
          <w:sz w:val="16"/>
          <w:szCs w:val="16"/>
        </w:rPr>
        <w:t xml:space="preserve">  FGHTGRP1    :       0.0360     0.0244     0.3950     0.1030     0.4887</w:t>
      </w:r>
    </w:p>
    <w:p w14:paraId="5F657F83" w14:textId="77777777" w:rsidR="00594E13" w:rsidRDefault="00594E13" w:rsidP="00DF4538">
      <w:pPr>
        <w:autoSpaceDE w:val="0"/>
        <w:autoSpaceDN w:val="0"/>
        <w:adjustRightInd w:val="0"/>
        <w:spacing w:after="0" w:line="240" w:lineRule="auto"/>
        <w:ind w:left="-630"/>
        <w:rPr>
          <w:rFonts w:ascii="SAS Monospace" w:hAnsi="SAS Monospace" w:cs="SAS Monospace"/>
          <w:sz w:val="16"/>
          <w:szCs w:val="16"/>
        </w:rPr>
      </w:pPr>
    </w:p>
    <w:p w14:paraId="53D9B1AF" w14:textId="77777777" w:rsidR="00594E13" w:rsidRDefault="0083152E" w:rsidP="00DF4538">
      <w:pPr>
        <w:autoSpaceDE w:val="0"/>
        <w:autoSpaceDN w:val="0"/>
        <w:adjustRightInd w:val="0"/>
        <w:spacing w:after="0" w:line="240" w:lineRule="auto"/>
        <w:ind w:left="-630"/>
        <w:rPr>
          <w:rFonts w:ascii="SAS Monospace" w:hAnsi="SAS Monospace" w:cs="SAS Monospace"/>
          <w:sz w:val="16"/>
          <w:szCs w:val="16"/>
        </w:rPr>
      </w:pPr>
      <w:r w:rsidRPr="002B58C2">
        <w:rPr>
          <w:rFonts w:ascii="SAS Monospace" w:hAnsi="SAS Monospace" w:cs="SAS Monospace"/>
          <w:noProof/>
          <w:sz w:val="16"/>
          <w:szCs w:val="16"/>
        </w:rPr>
        <mc:AlternateContent>
          <mc:Choice Requires="wps">
            <w:drawing>
              <wp:anchor distT="45720" distB="45720" distL="114300" distR="114300" simplePos="0" relativeHeight="251678208" behindDoc="0" locked="0" layoutInCell="1" allowOverlap="1" wp14:anchorId="66F0FB32" wp14:editId="45E1A5CC">
                <wp:simplePos x="0" y="0"/>
                <wp:positionH relativeFrom="page">
                  <wp:posOffset>5257165</wp:posOffset>
                </wp:positionH>
                <wp:positionV relativeFrom="paragraph">
                  <wp:posOffset>469265</wp:posOffset>
                </wp:positionV>
                <wp:extent cx="2297430" cy="504825"/>
                <wp:effectExtent l="19050" t="19050" r="26670" b="2857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7430" cy="504825"/>
                        </a:xfrm>
                        <a:prstGeom prst="rect">
                          <a:avLst/>
                        </a:prstGeom>
                        <a:solidFill>
                          <a:srgbClr val="FFFFFF"/>
                        </a:solidFill>
                        <a:ln w="38100">
                          <a:solidFill>
                            <a:schemeClr val="tx1"/>
                          </a:solidFill>
                          <a:miter lim="800000"/>
                          <a:headEnd/>
                          <a:tailEnd/>
                        </a:ln>
                      </wps:spPr>
                      <wps:txbx>
                        <w:txbxContent>
                          <w:p w14:paraId="6F6F17AF" w14:textId="77777777" w:rsidR="006F181D" w:rsidRDefault="006F181D" w:rsidP="006F181D">
                            <w:r>
                              <w:t xml:space="preserve">Note: PROC LTA </w:t>
                            </w:r>
                            <w:r w:rsidRPr="003A2A67">
                              <w:rPr>
                                <w:i/>
                              </w:rPr>
                              <w:t>does not</w:t>
                            </w:r>
                            <w:r>
                              <w:t xml:space="preserve"> provide standard errors. </w:t>
                            </w:r>
                          </w:p>
                          <w:p w14:paraId="13EC7CF4" w14:textId="77777777" w:rsidR="006F181D" w:rsidRDefault="006F181D" w:rsidP="006F18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6F0FB32" id="Text Box 8" o:spid="_x0000_s1033" type="#_x0000_t202" style="position:absolute;left:0;text-align:left;margin-left:413.95pt;margin-top:36.95pt;width:180.9pt;height:39.75pt;z-index:2516782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" strokecolor="black [3213]" strokeweight="3pt">
                <v:textbox>
                  <w:txbxContent>
                    <w:p w14:paraId="6F6F17AF" w14:textId="77777777" w:rsidR="006F181D" w:rsidRDefault="006F181D" w:rsidP="006F181D">
                      <w:r>
                        <w:t xml:space="preserve">Note: PROC LTA </w:t>
                      </w:r>
                      <w:r w:rsidRPr="003A2A67">
                        <w:rPr>
                          <w:i/>
                        </w:rPr>
                        <w:t>does not</w:t>
                      </w:r>
                      <w:r>
                        <w:t xml:space="preserve"> provide standard errors. </w:t>
                      </w:r>
                    </w:p>
                    <w:p w14:paraId="13EC7CF4" w14:textId="77777777" w:rsidR="006F181D" w:rsidRDefault="006F181D" w:rsidP="006F181D"/>
                  </w:txbxContent>
                </v:textbox>
                <w10:wrap type="square" anchorx="page"/>
              </v:shape>
            </w:pict>
          </mc:Fallback>
        </mc:AlternateContent>
      </w:r>
    </w:p>
    <w:p w14:paraId="61827265" w14:textId="77777777" w:rsidR="00817130" w:rsidRDefault="003A2A67" w:rsidP="00DF4538">
      <w:pPr>
        <w:autoSpaceDE w:val="0"/>
        <w:autoSpaceDN w:val="0"/>
        <w:adjustRightInd w:val="0"/>
        <w:spacing w:after="0" w:line="240" w:lineRule="auto"/>
        <w:ind w:left="-630"/>
        <w:rPr>
          <w:rFonts w:ascii="SAS Monospace" w:hAnsi="SAS Monospace" w:cs="SAS Monospace"/>
          <w:sz w:val="16"/>
          <w:szCs w:val="16"/>
        </w:rPr>
      </w:pPr>
      <w:r w:rsidRPr="002C76BE">
        <w:rPr>
          <w:rFonts w:ascii="SAS Monospace" w:hAnsi="SAS Monospace" w:cs="SAS Monospace"/>
          <w:noProof/>
          <w:sz w:val="16"/>
          <w:szCs w:val="16"/>
          <w:shd w:val="clear" w:color="auto" w:fill="D99594" w:themeFill="accent2" w:themeFillTint="99"/>
        </w:rPr>
        <w:lastRenderedPageBreak/>
        <mc:AlternateContent>
          <mc:Choice Requires="wps">
            <w:drawing>
              <wp:anchor distT="45720" distB="45720" distL="114300" distR="114300" simplePos="0" relativeHeight="251676160" behindDoc="0" locked="0" layoutInCell="1" allowOverlap="1" wp14:anchorId="1CC9E106" wp14:editId="3D01E5F3">
                <wp:simplePos x="0" y="0"/>
                <wp:positionH relativeFrom="margin">
                  <wp:posOffset>971550</wp:posOffset>
                </wp:positionH>
                <wp:positionV relativeFrom="paragraph">
                  <wp:posOffset>19050</wp:posOffset>
                </wp:positionV>
                <wp:extent cx="4292600" cy="3790950"/>
                <wp:effectExtent l="19050" t="19050" r="12700" b="1905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0" cy="3790950"/>
                        </a:xfrm>
                        <a:prstGeom prst="rect">
                          <a:avLst/>
                        </a:prstGeom>
                        <a:solidFill>
                          <a:srgbClr val="FFFFFF"/>
                        </a:solidFill>
                        <a:ln w="38100">
                          <a:solidFill>
                            <a:schemeClr val="tx1"/>
                          </a:solidFill>
                          <a:miter lim="800000"/>
                          <a:headEnd/>
                          <a:tailEnd/>
                        </a:ln>
                      </wps:spPr>
                      <wps:txbx>
                        <w:txbxContent>
                          <w:p w14:paraId="7786823B" w14:textId="77777777" w:rsidR="003A2A67" w:rsidRDefault="003A2A67" w:rsidP="003A2A67">
                            <w:pPr>
                              <w:spacing w:after="120" w:line="240" w:lineRule="auto"/>
                            </w:pPr>
                            <w:r>
                              <w:t>Each latent status is interpreted based on the pattern of responding, as indicated by the item-response probabilities. Here are some suggested class labels:</w:t>
                            </w:r>
                          </w:p>
                          <w:p w14:paraId="7E3F1681" w14:textId="576D0902" w:rsidR="003A2A67" w:rsidRDefault="003A2A67" w:rsidP="003A2A67">
                            <w:pPr>
                              <w:spacing w:after="120" w:line="240" w:lineRule="auto"/>
                            </w:pPr>
                            <w:r>
                              <w:t xml:space="preserve">Class 1 = </w:t>
                            </w:r>
                            <w:r w:rsidR="00160DFB">
                              <w:t>No Delinquency</w:t>
                            </w:r>
                            <w:r w:rsidR="00000245">
                              <w:t>. This status has low probabilities of reporting any of the delinquent behaviors.</w:t>
                            </w:r>
                          </w:p>
                          <w:p w14:paraId="554F437B" w14:textId="2321EFB2" w:rsidR="003A2A67" w:rsidRDefault="003A2A67" w:rsidP="003A2A67">
                            <w:pPr>
                              <w:spacing w:after="120" w:line="240" w:lineRule="auto"/>
                            </w:pPr>
                            <w:r>
                              <w:t xml:space="preserve">Class 2 = </w:t>
                            </w:r>
                            <w:r w:rsidR="00160DFB">
                              <w:t>Lying to Parents</w:t>
                            </w:r>
                            <w:r w:rsidR="00000245">
                              <w:t>. This status has a high probability of reporting lying to their parents about where they were and with whom. They also have an elevated probability of reporting being loud/rowdy/unruly in public.</w:t>
                            </w:r>
                          </w:p>
                          <w:p w14:paraId="5CDC9FD2" w14:textId="3914C952" w:rsidR="003A2A67" w:rsidRDefault="003A2A67" w:rsidP="003A2A67">
                            <w:pPr>
                              <w:spacing w:after="120" w:line="240" w:lineRule="auto"/>
                            </w:pPr>
                            <w:r>
                              <w:t xml:space="preserve">Class 3 = </w:t>
                            </w:r>
                            <w:r w:rsidR="00160DFB">
                              <w:t>Lying to Parents &amp; Publicly Rowdy</w:t>
                            </w:r>
                            <w:r w:rsidR="00000245">
                              <w:t>. This status has high probabilities of reporting lying to their parents and being loud/rowdy/unruly</w:t>
                            </w:r>
                            <w:r w:rsidR="003B5D8D">
                              <w:t xml:space="preserve"> in public</w:t>
                            </w:r>
                            <w:r w:rsidR="00000245">
                              <w:t>. They also have elevated probabilities of reporting damaging property and taking part in a group fight.</w:t>
                            </w:r>
                          </w:p>
                          <w:p w14:paraId="16EC28D6" w14:textId="40FD0B9B" w:rsidR="003A2A67" w:rsidRDefault="003A2A67" w:rsidP="003A2A67">
                            <w:pPr>
                              <w:spacing w:after="120" w:line="240" w:lineRule="auto"/>
                            </w:pPr>
                            <w:r>
                              <w:t>Class 4 =</w:t>
                            </w:r>
                            <w:r w:rsidR="00160DFB">
                              <w:t xml:space="preserve"> Lying to Parents</w:t>
                            </w:r>
                            <w:r w:rsidR="00000245">
                              <w:t xml:space="preserve"> </w:t>
                            </w:r>
                            <w:r w:rsidR="00160DFB">
                              <w:t>&amp; Stealing</w:t>
                            </w:r>
                            <w:r w:rsidR="00000245">
                              <w:t>. This status has high probabilities of reporting lying to their parents and stealing something either from a store or worth less than $50. They also have an elevated probability of reporting being loud/rowdy/unruly</w:t>
                            </w:r>
                            <w:r w:rsidR="003B5D8D">
                              <w:t xml:space="preserve"> in public</w:t>
                            </w:r>
                            <w:r w:rsidR="00000245">
                              <w:t>.</w:t>
                            </w:r>
                          </w:p>
                          <w:p w14:paraId="1BFEBCDA" w14:textId="1DFE588A" w:rsidR="00000245" w:rsidRDefault="003A2A67" w:rsidP="00000245">
                            <w:pPr>
                              <w:spacing w:after="120" w:line="240" w:lineRule="auto"/>
                            </w:pPr>
                            <w:r>
                              <w:t xml:space="preserve">Class 5 = </w:t>
                            </w:r>
                            <w:r w:rsidR="00160DFB">
                              <w:t>Generalized Delinquency</w:t>
                            </w:r>
                            <w:r w:rsidR="00000245">
                              <w:t>. This status has high (or elevated</w:t>
                            </w:r>
                            <w:r w:rsidR="003B5D8D">
                              <w:t>)</w:t>
                            </w:r>
                            <w:r w:rsidR="00000245">
                              <w:t xml:space="preserve"> probabilities of reporting all of the delinquent behaviors.</w:t>
                            </w:r>
                          </w:p>
                          <w:p w14:paraId="53C04A07" w14:textId="77777777" w:rsidR="003A2A67" w:rsidRDefault="003A2A67" w:rsidP="003A2A67">
                            <w:pPr>
                              <w:spacing w:after="12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CC9E106" id="_x0000_t202" coordsize="21600,21600" o:spt="202" path="m,l,21600r21600,l21600,xe">
                <v:stroke joinstyle="miter"/>
                <v:path gradientshapeok="t" o:connecttype="rect"/>
              </v:shapetype>
              <v:shape id="Text Box 7" o:spid="_x0000_s1034" type="#_x0000_t202" style="position:absolute;left:0;text-align:left;margin-left:76.5pt;margin-top:1.5pt;width:338pt;height:298.5pt;z-index:251676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" strokecolor="black [3213]" strokeweight="3pt">
                <v:textbox>
                  <w:txbxContent>
                    <w:p w14:paraId="7786823B" w14:textId="77777777" w:rsidR="003A2A67" w:rsidRDefault="003A2A67" w:rsidP="003A2A67">
                      <w:pPr>
                        <w:spacing w:after="120" w:line="240" w:lineRule="auto"/>
                      </w:pPr>
                      <w:r>
                        <w:t>Each latent status is interpreted based on the pattern of responding, as indicated by the item-response probabilities. Here are some suggested class labels:</w:t>
                      </w:r>
                    </w:p>
                    <w:p w14:paraId="7E3F1681" w14:textId="576D0902" w:rsidR="003A2A67" w:rsidRDefault="003A2A67" w:rsidP="003A2A67">
                      <w:pPr>
                        <w:spacing w:after="120" w:line="240" w:lineRule="auto"/>
                      </w:pPr>
                      <w:r>
                        <w:t xml:space="preserve">Class 1 = </w:t>
                      </w:r>
                      <w:r w:rsidR="00160DFB">
                        <w:t>No Delinquency</w:t>
                      </w:r>
                      <w:r w:rsidR="00000245">
                        <w:t>. This status has low probabilities of reporting any of the delinquent behaviors.</w:t>
                      </w:r>
                    </w:p>
                    <w:p w14:paraId="554F437B" w14:textId="2321EFB2" w:rsidR="003A2A67" w:rsidRDefault="003A2A67" w:rsidP="003A2A67">
                      <w:pPr>
                        <w:spacing w:after="120" w:line="240" w:lineRule="auto"/>
                      </w:pPr>
                      <w:r>
                        <w:t xml:space="preserve">Class 2 = </w:t>
                      </w:r>
                      <w:r w:rsidR="00160DFB">
                        <w:t>Lying to Parents</w:t>
                      </w:r>
                      <w:r w:rsidR="00000245">
                        <w:t>. This status has a high probability of reporting lying to their parents about where they were and with whom. They also have an elevated probability of reporting being loud/rowdy/unruly in public.</w:t>
                      </w:r>
                    </w:p>
                    <w:p w14:paraId="5CDC9FD2" w14:textId="3914C952" w:rsidR="003A2A67" w:rsidRDefault="003A2A67" w:rsidP="003A2A67">
                      <w:pPr>
                        <w:spacing w:after="120" w:line="240" w:lineRule="auto"/>
                      </w:pPr>
                      <w:r>
                        <w:t xml:space="preserve">Class 3 = </w:t>
                      </w:r>
                      <w:r w:rsidR="00160DFB">
                        <w:t>Lying to Parents &amp; Publicly Rowdy</w:t>
                      </w:r>
                      <w:r w:rsidR="00000245">
                        <w:t>. This status has high probabilities of reporting lying to their parents and being loud/rowdy/unruly</w:t>
                      </w:r>
                      <w:r w:rsidR="003B5D8D">
                        <w:t xml:space="preserve"> in public</w:t>
                      </w:r>
                      <w:r w:rsidR="00000245">
                        <w:t>. They also have elevated probabilities of reporting damaging property and taking part in a group fight.</w:t>
                      </w:r>
                    </w:p>
                    <w:p w14:paraId="16EC28D6" w14:textId="40FD0B9B" w:rsidR="003A2A67" w:rsidRDefault="003A2A67" w:rsidP="003A2A67">
                      <w:pPr>
                        <w:spacing w:after="120" w:line="240" w:lineRule="auto"/>
                      </w:pPr>
                      <w:r>
                        <w:t>Class 4 =</w:t>
                      </w:r>
                      <w:r w:rsidR="00160DFB">
                        <w:t xml:space="preserve"> Lying to Parents</w:t>
                      </w:r>
                      <w:r w:rsidR="00000245">
                        <w:t xml:space="preserve"> </w:t>
                      </w:r>
                      <w:r w:rsidR="00160DFB">
                        <w:t>&amp; Stealing</w:t>
                      </w:r>
                      <w:r w:rsidR="00000245">
                        <w:t>. This status has high probabilities of reporting lying to their parents and stealing something either from a store or worth less than $50. They also have an elevated probability of reporting being loud/rowdy/unruly</w:t>
                      </w:r>
                      <w:r w:rsidR="003B5D8D">
                        <w:t xml:space="preserve"> in public</w:t>
                      </w:r>
                      <w:bookmarkStart w:id="1" w:name="_GoBack"/>
                      <w:bookmarkEnd w:id="1"/>
                      <w:r w:rsidR="00000245">
                        <w:t>.</w:t>
                      </w:r>
                    </w:p>
                    <w:p w14:paraId="1BFEBCDA" w14:textId="1DFE588A" w:rsidR="00000245" w:rsidRDefault="003A2A67" w:rsidP="00000245">
                      <w:pPr>
                        <w:spacing w:after="120" w:line="240" w:lineRule="auto"/>
                      </w:pPr>
                      <w:r>
                        <w:t xml:space="preserve">Class 5 = </w:t>
                      </w:r>
                      <w:r w:rsidR="00160DFB">
                        <w:t>Generalized Delinquency</w:t>
                      </w:r>
                      <w:r w:rsidR="00000245">
                        <w:t>. This status has high (or elevated</w:t>
                      </w:r>
                      <w:r w:rsidR="003B5D8D">
                        <w:t>)</w:t>
                      </w:r>
                      <w:r w:rsidR="00000245">
                        <w:t xml:space="preserve"> probabilities of reporting all of the delinquent behaviors.</w:t>
                      </w:r>
                    </w:p>
                    <w:p w14:paraId="53C04A07" w14:textId="77777777" w:rsidR="003A2A67" w:rsidRDefault="003A2A67" w:rsidP="003A2A67">
                      <w:pPr>
                        <w:spacing w:after="120" w:line="240" w:lineRule="auto"/>
                      </w:pPr>
                    </w:p>
                  </w:txbxContent>
                </v:textbox>
                <w10:wrap type="square" anchorx="margin"/>
              </v:shape>
            </w:pict>
          </mc:Fallback>
        </mc:AlternateContent>
      </w:r>
    </w:p>
    <w:p w14:paraId="646B7524" w14:textId="77777777" w:rsidR="00324223" w:rsidRDefault="00324223" w:rsidP="00817130">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          </w:t>
      </w:r>
    </w:p>
    <w:p w14:paraId="0979C7DD" w14:textId="526AECEC" w:rsidR="00324223" w:rsidRDefault="00324223">
      <w:pPr>
        <w:rPr>
          <w:rFonts w:ascii="SAS Monospace" w:hAnsi="SAS Monospace" w:cs="SAS Monospace"/>
          <w:sz w:val="16"/>
          <w:szCs w:val="16"/>
        </w:rPr>
      </w:pPr>
    </w:p>
    <w:sectPr w:rsidR="00324223" w:rsidSect="00DF4538">
      <w:pgSz w:w="12240" w:h="15840"/>
      <w:pgMar w:top="1440" w:right="1440" w:bottom="1440" w:left="99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D5032" w14:textId="77777777" w:rsidR="00A20FF5" w:rsidRDefault="00A20FF5" w:rsidP="003228AB">
      <w:pPr>
        <w:spacing w:after="0" w:line="240" w:lineRule="auto"/>
      </w:pPr>
      <w:r>
        <w:separator/>
      </w:r>
    </w:p>
  </w:endnote>
  <w:endnote w:type="continuationSeparator" w:id="0">
    <w:p w14:paraId="21642EDA" w14:textId="77777777" w:rsidR="00A20FF5" w:rsidRDefault="00A20FF5" w:rsidP="00322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55114" w14:textId="77777777" w:rsidR="00A20FF5" w:rsidRDefault="00A20FF5" w:rsidP="003228AB">
      <w:pPr>
        <w:spacing w:after="0" w:line="240" w:lineRule="auto"/>
      </w:pPr>
      <w:r>
        <w:separator/>
      </w:r>
    </w:p>
  </w:footnote>
  <w:footnote w:type="continuationSeparator" w:id="0">
    <w:p w14:paraId="31C4F9B1" w14:textId="77777777" w:rsidR="00A20FF5" w:rsidRDefault="00A20FF5" w:rsidP="003228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30"/>
    <w:rsid w:val="00000245"/>
    <w:rsid w:val="00160DFB"/>
    <w:rsid w:val="0023484F"/>
    <w:rsid w:val="0031227B"/>
    <w:rsid w:val="003228AB"/>
    <w:rsid w:val="00324223"/>
    <w:rsid w:val="00354AA8"/>
    <w:rsid w:val="00361102"/>
    <w:rsid w:val="003A2A67"/>
    <w:rsid w:val="003B5D8D"/>
    <w:rsid w:val="003E00C3"/>
    <w:rsid w:val="005309A2"/>
    <w:rsid w:val="00585C80"/>
    <w:rsid w:val="00594E13"/>
    <w:rsid w:val="005B46BE"/>
    <w:rsid w:val="006F181D"/>
    <w:rsid w:val="00731639"/>
    <w:rsid w:val="00781958"/>
    <w:rsid w:val="007C3E1D"/>
    <w:rsid w:val="007D3E22"/>
    <w:rsid w:val="00813AC7"/>
    <w:rsid w:val="00817130"/>
    <w:rsid w:val="0083152E"/>
    <w:rsid w:val="008B6223"/>
    <w:rsid w:val="00A20FF5"/>
    <w:rsid w:val="00A71D11"/>
    <w:rsid w:val="00AE30C3"/>
    <w:rsid w:val="00AF24C1"/>
    <w:rsid w:val="00CC5623"/>
    <w:rsid w:val="00D81A9D"/>
    <w:rsid w:val="00DA4134"/>
    <w:rsid w:val="00DF4538"/>
    <w:rsid w:val="00E65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4E85"/>
  <w15:docId w15:val="{556A78E7-E746-4970-8321-03440FA7A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2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8AB"/>
  </w:style>
  <w:style w:type="paragraph" w:styleId="Footer">
    <w:name w:val="footer"/>
    <w:basedOn w:val="Normal"/>
    <w:link w:val="FooterChar"/>
    <w:uiPriority w:val="99"/>
    <w:unhideWhenUsed/>
    <w:rsid w:val="00322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8AB"/>
  </w:style>
  <w:style w:type="paragraph" w:styleId="BalloonText">
    <w:name w:val="Balloon Text"/>
    <w:basedOn w:val="Normal"/>
    <w:link w:val="BalloonTextChar"/>
    <w:uiPriority w:val="99"/>
    <w:semiHidden/>
    <w:unhideWhenUsed/>
    <w:rsid w:val="003228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8AB"/>
    <w:rPr>
      <w:rFonts w:ascii="Segoe UI" w:hAnsi="Segoe UI" w:cs="Segoe UI"/>
      <w:sz w:val="18"/>
      <w:szCs w:val="18"/>
    </w:rPr>
  </w:style>
  <w:style w:type="character" w:styleId="CommentReference">
    <w:name w:val="annotation reference"/>
    <w:basedOn w:val="DefaultParagraphFont"/>
    <w:uiPriority w:val="99"/>
    <w:semiHidden/>
    <w:unhideWhenUsed/>
    <w:rsid w:val="00AF24C1"/>
    <w:rPr>
      <w:sz w:val="16"/>
      <w:szCs w:val="16"/>
    </w:rPr>
  </w:style>
  <w:style w:type="paragraph" w:styleId="CommentText">
    <w:name w:val="annotation text"/>
    <w:basedOn w:val="Normal"/>
    <w:link w:val="CommentTextChar"/>
    <w:uiPriority w:val="99"/>
    <w:semiHidden/>
    <w:unhideWhenUsed/>
    <w:rsid w:val="00AF24C1"/>
    <w:pPr>
      <w:spacing w:line="240" w:lineRule="auto"/>
    </w:pPr>
    <w:rPr>
      <w:sz w:val="20"/>
      <w:szCs w:val="20"/>
    </w:rPr>
  </w:style>
  <w:style w:type="character" w:customStyle="1" w:styleId="CommentTextChar">
    <w:name w:val="Comment Text Char"/>
    <w:basedOn w:val="DefaultParagraphFont"/>
    <w:link w:val="CommentText"/>
    <w:uiPriority w:val="99"/>
    <w:semiHidden/>
    <w:rsid w:val="00AF24C1"/>
    <w:rPr>
      <w:sz w:val="20"/>
      <w:szCs w:val="20"/>
    </w:rPr>
  </w:style>
  <w:style w:type="paragraph" w:styleId="CommentSubject">
    <w:name w:val="annotation subject"/>
    <w:basedOn w:val="CommentText"/>
    <w:next w:val="CommentText"/>
    <w:link w:val="CommentSubjectChar"/>
    <w:uiPriority w:val="99"/>
    <w:semiHidden/>
    <w:unhideWhenUsed/>
    <w:rsid w:val="00AF24C1"/>
    <w:rPr>
      <w:b/>
      <w:bCs/>
    </w:rPr>
  </w:style>
  <w:style w:type="character" w:customStyle="1" w:styleId="CommentSubjectChar">
    <w:name w:val="Comment Subject Char"/>
    <w:basedOn w:val="CommentTextChar"/>
    <w:link w:val="CommentSubject"/>
    <w:uiPriority w:val="99"/>
    <w:semiHidden/>
    <w:rsid w:val="00AF24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dc:creator>
  <cp:lastModifiedBy>Bray, Bethany Cara</cp:lastModifiedBy>
  <cp:revision>2</cp:revision>
  <dcterms:created xsi:type="dcterms:W3CDTF">2020-04-01T04:01:00Z</dcterms:created>
  <dcterms:modified xsi:type="dcterms:W3CDTF">2020-04-01T04:01:00Z</dcterms:modified>
</cp:coreProperties>
</file>